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EF" w:rsidRPr="001732EF" w:rsidRDefault="009D7FF2" w:rsidP="001732E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Газета </w:t>
      </w:r>
      <w:bookmarkStart w:id="0" w:name="_GoBack"/>
      <w:bookmarkEnd w:id="0"/>
      <w:r w:rsidR="001732EF" w:rsidRPr="001732EF">
        <w:rPr>
          <w:b/>
          <w:color w:val="000000"/>
          <w:sz w:val="28"/>
          <w:szCs w:val="28"/>
        </w:rPr>
        <w:t>«</w:t>
      </w:r>
      <w:r w:rsidR="001732EF" w:rsidRPr="001732EF">
        <w:rPr>
          <w:b/>
          <w:color w:val="000000"/>
          <w:sz w:val="28"/>
          <w:szCs w:val="28"/>
        </w:rPr>
        <w:t xml:space="preserve">Аргументы </w:t>
      </w:r>
      <w:proofErr w:type="spellStart"/>
      <w:r w:rsidR="001732EF" w:rsidRPr="001732EF">
        <w:rPr>
          <w:b/>
          <w:color w:val="000000"/>
          <w:sz w:val="28"/>
          <w:szCs w:val="28"/>
        </w:rPr>
        <w:t>неделi</w:t>
      </w:r>
      <w:proofErr w:type="spellEnd"/>
      <w:r w:rsidR="001732EF" w:rsidRPr="001732EF">
        <w:rPr>
          <w:b/>
          <w:color w:val="000000"/>
          <w:sz w:val="28"/>
          <w:szCs w:val="28"/>
        </w:rPr>
        <w:t xml:space="preserve"> Сибирь</w:t>
      </w:r>
      <w:r w:rsidR="001732EF" w:rsidRPr="001732EF">
        <w:rPr>
          <w:b/>
          <w:color w:val="000000"/>
          <w:sz w:val="28"/>
          <w:szCs w:val="28"/>
        </w:rPr>
        <w:t>»</w:t>
      </w:r>
      <w:r w:rsidR="001732EF" w:rsidRPr="001732EF">
        <w:rPr>
          <w:b/>
          <w:color w:val="000000"/>
          <w:sz w:val="28"/>
          <w:szCs w:val="28"/>
        </w:rPr>
        <w:t xml:space="preserve"> № 19</w:t>
      </w:r>
      <w:r w:rsidR="001732EF" w:rsidRPr="001732EF">
        <w:rPr>
          <w:b/>
          <w:color w:val="000000"/>
          <w:sz w:val="28"/>
          <w:szCs w:val="28"/>
        </w:rPr>
        <w:t xml:space="preserve"> от 29 мая 2014 года</w:t>
      </w:r>
    </w:p>
    <w:p w:rsidR="001732EF" w:rsidRPr="001732EF" w:rsidRDefault="001732EF" w:rsidP="001732EF">
      <w:pPr>
        <w:jc w:val="both"/>
        <w:rPr>
          <w:b/>
          <w:color w:val="000000"/>
          <w:sz w:val="28"/>
          <w:szCs w:val="28"/>
        </w:rPr>
      </w:pPr>
    </w:p>
    <w:p w:rsidR="001732EF" w:rsidRPr="001732EF" w:rsidRDefault="001732EF" w:rsidP="001732EF">
      <w:pPr>
        <w:jc w:val="both"/>
        <w:rPr>
          <w:b/>
          <w:color w:val="000000"/>
          <w:sz w:val="28"/>
          <w:szCs w:val="28"/>
        </w:rPr>
      </w:pPr>
      <w:proofErr w:type="spellStart"/>
      <w:r w:rsidRPr="001732EF">
        <w:rPr>
          <w:b/>
          <w:color w:val="000000"/>
          <w:sz w:val="28"/>
          <w:szCs w:val="28"/>
        </w:rPr>
        <w:t>Цурмаст</w:t>
      </w:r>
      <w:proofErr w:type="spellEnd"/>
      <w:r w:rsidRPr="001732EF">
        <w:rPr>
          <w:b/>
          <w:color w:val="000000"/>
          <w:sz w:val="28"/>
          <w:szCs w:val="28"/>
        </w:rPr>
        <w:t xml:space="preserve"> М.</w:t>
      </w:r>
    </w:p>
    <w:p w:rsidR="001732EF" w:rsidRPr="001732EF" w:rsidRDefault="001732EF" w:rsidP="001732EF">
      <w:pPr>
        <w:jc w:val="both"/>
        <w:rPr>
          <w:b/>
          <w:color w:val="000000"/>
          <w:sz w:val="28"/>
          <w:szCs w:val="28"/>
        </w:rPr>
      </w:pPr>
    </w:p>
    <w:p w:rsidR="001732EF" w:rsidRDefault="001732EF" w:rsidP="001732EF">
      <w:pPr>
        <w:jc w:val="both"/>
        <w:rPr>
          <w:b/>
          <w:color w:val="000000"/>
          <w:sz w:val="28"/>
          <w:szCs w:val="28"/>
        </w:rPr>
      </w:pPr>
      <w:r w:rsidRPr="001732EF">
        <w:rPr>
          <w:b/>
          <w:color w:val="000000"/>
          <w:sz w:val="28"/>
          <w:szCs w:val="28"/>
        </w:rPr>
        <w:t>Общественность за справедливый суд</w:t>
      </w:r>
    </w:p>
    <w:p w:rsidR="001732EF" w:rsidRPr="001732EF" w:rsidRDefault="001732EF" w:rsidP="001732EF">
      <w:pPr>
        <w:jc w:val="both"/>
        <w:rPr>
          <w:b/>
          <w:color w:val="000000"/>
          <w:sz w:val="28"/>
          <w:szCs w:val="28"/>
        </w:rPr>
      </w:pPr>
    </w:p>
    <w:p w:rsidR="001732EF" w:rsidRDefault="001732EF" w:rsidP="001732EF">
      <w:pPr>
        <w:ind w:firstLine="708"/>
        <w:jc w:val="both"/>
        <w:rPr>
          <w:color w:val="000000"/>
          <w:sz w:val="28"/>
          <w:szCs w:val="28"/>
        </w:rPr>
      </w:pPr>
      <w:r w:rsidRPr="001732EF">
        <w:rPr>
          <w:color w:val="000000"/>
          <w:sz w:val="28"/>
          <w:szCs w:val="28"/>
        </w:rPr>
        <w:t xml:space="preserve">В </w:t>
      </w:r>
      <w:proofErr w:type="gramStart"/>
      <w:r w:rsidRPr="001732EF">
        <w:rPr>
          <w:color w:val="000000"/>
          <w:sz w:val="28"/>
          <w:szCs w:val="28"/>
        </w:rPr>
        <w:t>пресс-клубе</w:t>
      </w:r>
      <w:proofErr w:type="gramEnd"/>
      <w:r w:rsidRPr="001732EF">
        <w:rPr>
          <w:color w:val="000000"/>
          <w:sz w:val="28"/>
          <w:szCs w:val="28"/>
        </w:rPr>
        <w:t xml:space="preserve"> Новосибирского союза журналистов прошел круглый стол «Общественное участие в контроле за деятельностью правоохранительных органов и судов». </w:t>
      </w:r>
    </w:p>
    <w:p w:rsidR="001732EF" w:rsidRDefault="001732EF" w:rsidP="001732EF">
      <w:pPr>
        <w:ind w:firstLine="708"/>
        <w:jc w:val="both"/>
        <w:rPr>
          <w:color w:val="000000"/>
          <w:sz w:val="28"/>
          <w:szCs w:val="28"/>
        </w:rPr>
      </w:pPr>
      <w:r w:rsidRPr="001732EF">
        <w:rPr>
          <w:color w:val="000000"/>
          <w:sz w:val="28"/>
          <w:szCs w:val="28"/>
        </w:rPr>
        <w:t xml:space="preserve">Круглый стол был посвящен запуску проекта по совершенствованию системы общественного контроля, инициатором которого выступил Институт регионального маркетинга и креативных индустрий, возглавляемый </w:t>
      </w:r>
      <w:proofErr w:type="spellStart"/>
      <w:r w:rsidRPr="001732EF">
        <w:rPr>
          <w:color w:val="000000"/>
          <w:sz w:val="28"/>
          <w:szCs w:val="28"/>
        </w:rPr>
        <w:t>Л.Юрченко</w:t>
      </w:r>
      <w:proofErr w:type="spellEnd"/>
      <w:r w:rsidRPr="001732EF">
        <w:rPr>
          <w:color w:val="000000"/>
          <w:sz w:val="28"/>
          <w:szCs w:val="28"/>
        </w:rPr>
        <w:t xml:space="preserve">. </w:t>
      </w:r>
    </w:p>
    <w:p w:rsidR="001732EF" w:rsidRDefault="001732EF" w:rsidP="001732EF">
      <w:pPr>
        <w:ind w:firstLine="708"/>
        <w:jc w:val="both"/>
        <w:rPr>
          <w:color w:val="000000"/>
          <w:sz w:val="28"/>
          <w:szCs w:val="28"/>
        </w:rPr>
      </w:pPr>
      <w:r w:rsidRPr="001732EF">
        <w:rPr>
          <w:color w:val="000000"/>
          <w:sz w:val="28"/>
          <w:szCs w:val="28"/>
        </w:rPr>
        <w:t xml:space="preserve">«Наша цель – с помощью привлечения широкой общественности сформировать предложение на федеральном уровне по общественному контролю над деятельностью судов и следственных органов, </w:t>
      </w:r>
      <w:proofErr w:type="gramStart"/>
      <w:r w:rsidRPr="001732EF">
        <w:rPr>
          <w:color w:val="000000"/>
          <w:sz w:val="28"/>
          <w:szCs w:val="28"/>
        </w:rPr>
        <w:t>который</w:t>
      </w:r>
      <w:proofErr w:type="gramEnd"/>
      <w:r w:rsidRPr="001732EF">
        <w:rPr>
          <w:color w:val="000000"/>
          <w:sz w:val="28"/>
          <w:szCs w:val="28"/>
        </w:rPr>
        <w:t xml:space="preserve"> позволит каждому гражданину, столкнувшемуся с этой системой, чувствовать себя защищенным от любых нарушений. При этом речь ни в коем </w:t>
      </w:r>
      <w:proofErr w:type="gramStart"/>
      <w:r w:rsidRPr="001732EF">
        <w:rPr>
          <w:color w:val="000000"/>
          <w:sz w:val="28"/>
          <w:szCs w:val="28"/>
        </w:rPr>
        <w:t>случае</w:t>
      </w:r>
      <w:proofErr w:type="gramEnd"/>
      <w:r w:rsidRPr="001732EF">
        <w:rPr>
          <w:color w:val="000000"/>
          <w:sz w:val="28"/>
          <w:szCs w:val="28"/>
        </w:rPr>
        <w:t xml:space="preserve"> не идет ни о </w:t>
      </w:r>
      <w:proofErr w:type="gramStart"/>
      <w:r w:rsidRPr="001732EF">
        <w:rPr>
          <w:color w:val="000000"/>
          <w:sz w:val="28"/>
          <w:szCs w:val="28"/>
        </w:rPr>
        <w:t>каком</w:t>
      </w:r>
      <w:proofErr w:type="gramEnd"/>
      <w:r w:rsidRPr="001732EF">
        <w:rPr>
          <w:color w:val="000000"/>
          <w:sz w:val="28"/>
          <w:szCs w:val="28"/>
        </w:rPr>
        <w:t xml:space="preserve"> противодействии судам», - подчеркнула </w:t>
      </w:r>
      <w:proofErr w:type="spellStart"/>
      <w:r w:rsidRPr="001732EF">
        <w:rPr>
          <w:color w:val="000000"/>
          <w:sz w:val="28"/>
          <w:szCs w:val="28"/>
        </w:rPr>
        <w:t>Л.Юрченко</w:t>
      </w:r>
      <w:proofErr w:type="spellEnd"/>
      <w:r w:rsidRPr="001732EF">
        <w:rPr>
          <w:color w:val="000000"/>
          <w:sz w:val="28"/>
          <w:szCs w:val="28"/>
        </w:rPr>
        <w:t xml:space="preserve">. </w:t>
      </w:r>
    </w:p>
    <w:p w:rsidR="001732EF" w:rsidRDefault="001732EF" w:rsidP="001732EF">
      <w:pPr>
        <w:ind w:firstLine="708"/>
        <w:jc w:val="both"/>
        <w:rPr>
          <w:color w:val="000000"/>
          <w:sz w:val="28"/>
          <w:szCs w:val="28"/>
        </w:rPr>
      </w:pPr>
      <w:r w:rsidRPr="001732EF">
        <w:rPr>
          <w:color w:val="000000"/>
          <w:sz w:val="28"/>
          <w:szCs w:val="28"/>
        </w:rPr>
        <w:t xml:space="preserve">Уполномоченный по правам человека НСО </w:t>
      </w:r>
      <w:proofErr w:type="spellStart"/>
      <w:r w:rsidRPr="001732EF">
        <w:rPr>
          <w:color w:val="000000"/>
          <w:sz w:val="28"/>
          <w:szCs w:val="28"/>
        </w:rPr>
        <w:t>Н.Шалабаева</w:t>
      </w:r>
      <w:proofErr w:type="spellEnd"/>
      <w:r w:rsidRPr="001732EF">
        <w:rPr>
          <w:color w:val="000000"/>
          <w:sz w:val="28"/>
          <w:szCs w:val="28"/>
        </w:rPr>
        <w:t xml:space="preserve"> отметила, что среди частых обращений граждан по работе судебно-следственной системы – жалобы на затягивание судебного разбирательства, априори обвинительный уклон в деятельности судов, жалобы на поверхностное расследование дел и игнорирование важных свидетелей. </w:t>
      </w:r>
    </w:p>
    <w:p w:rsidR="00D61471" w:rsidRPr="001732EF" w:rsidRDefault="001732EF" w:rsidP="001732EF">
      <w:pPr>
        <w:ind w:firstLine="708"/>
        <w:jc w:val="both"/>
        <w:rPr>
          <w:sz w:val="28"/>
          <w:szCs w:val="28"/>
        </w:rPr>
      </w:pPr>
      <w:proofErr w:type="gramStart"/>
      <w:r w:rsidRPr="001732EF">
        <w:rPr>
          <w:color w:val="000000"/>
          <w:sz w:val="28"/>
          <w:szCs w:val="28"/>
        </w:rPr>
        <w:t xml:space="preserve">В заседании круглого стола приняли участие: руководитель Новосибирского филиала Фонда развития гражданского общества </w:t>
      </w:r>
      <w:proofErr w:type="spellStart"/>
      <w:r w:rsidRPr="001732EF">
        <w:rPr>
          <w:color w:val="000000"/>
          <w:sz w:val="28"/>
          <w:szCs w:val="28"/>
        </w:rPr>
        <w:t>К.Антонов</w:t>
      </w:r>
      <w:proofErr w:type="spellEnd"/>
      <w:r w:rsidRPr="001732EF">
        <w:rPr>
          <w:color w:val="000000"/>
          <w:sz w:val="28"/>
          <w:szCs w:val="28"/>
        </w:rPr>
        <w:t xml:space="preserve">, уполномоченный по защите прав предпринимателей в НСО </w:t>
      </w:r>
      <w:proofErr w:type="spellStart"/>
      <w:r w:rsidRPr="001732EF">
        <w:rPr>
          <w:color w:val="000000"/>
          <w:sz w:val="28"/>
          <w:szCs w:val="28"/>
        </w:rPr>
        <w:t>В.Вязовых</w:t>
      </w:r>
      <w:proofErr w:type="spellEnd"/>
      <w:r w:rsidRPr="001732EF">
        <w:rPr>
          <w:color w:val="000000"/>
          <w:sz w:val="28"/>
          <w:szCs w:val="28"/>
        </w:rPr>
        <w:t xml:space="preserve">, управляющий партнер информационно-аналитического агентства «ЦДЖ» </w:t>
      </w:r>
      <w:proofErr w:type="spellStart"/>
      <w:r w:rsidRPr="001732EF">
        <w:rPr>
          <w:color w:val="000000"/>
          <w:sz w:val="28"/>
          <w:szCs w:val="28"/>
        </w:rPr>
        <w:t>К.Наконечный</w:t>
      </w:r>
      <w:proofErr w:type="spellEnd"/>
      <w:r w:rsidRPr="001732EF">
        <w:rPr>
          <w:color w:val="000000"/>
          <w:sz w:val="28"/>
          <w:szCs w:val="28"/>
        </w:rPr>
        <w:t xml:space="preserve">, депутат Государственной думы России 5-го и 6-го созывов, член фракции «Справедливая Россия» </w:t>
      </w:r>
      <w:proofErr w:type="spellStart"/>
      <w:r w:rsidRPr="001732EF">
        <w:rPr>
          <w:color w:val="000000"/>
          <w:sz w:val="28"/>
          <w:szCs w:val="28"/>
        </w:rPr>
        <w:t>И.Пономарев</w:t>
      </w:r>
      <w:proofErr w:type="spellEnd"/>
      <w:r w:rsidRPr="001732EF">
        <w:rPr>
          <w:color w:val="000000"/>
          <w:sz w:val="28"/>
          <w:szCs w:val="28"/>
        </w:rPr>
        <w:t xml:space="preserve">, политический обозреватель, политолог, публицист и общественный деятель </w:t>
      </w:r>
      <w:proofErr w:type="spellStart"/>
      <w:r w:rsidRPr="001732EF">
        <w:rPr>
          <w:color w:val="000000"/>
          <w:sz w:val="28"/>
          <w:szCs w:val="28"/>
        </w:rPr>
        <w:t>А.Мазур</w:t>
      </w:r>
      <w:proofErr w:type="spellEnd"/>
      <w:r w:rsidRPr="001732EF">
        <w:rPr>
          <w:color w:val="000000"/>
          <w:sz w:val="28"/>
          <w:szCs w:val="28"/>
        </w:rPr>
        <w:t xml:space="preserve">, президент благотворительного фонда "Здравоохранение - детям" </w:t>
      </w:r>
      <w:proofErr w:type="spellStart"/>
      <w:r w:rsidRPr="001732EF">
        <w:rPr>
          <w:color w:val="000000"/>
          <w:sz w:val="28"/>
          <w:szCs w:val="28"/>
        </w:rPr>
        <w:t>Д.</w:t>
      </w:r>
      <w:proofErr w:type="gramEnd"/>
      <w:r w:rsidRPr="001732EF">
        <w:rPr>
          <w:color w:val="000000"/>
          <w:sz w:val="28"/>
          <w:szCs w:val="28"/>
        </w:rPr>
        <w:t>Макарова</w:t>
      </w:r>
      <w:proofErr w:type="spellEnd"/>
      <w:r w:rsidRPr="001732EF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Pr="001732EF">
        <w:rPr>
          <w:color w:val="000000"/>
          <w:sz w:val="28"/>
          <w:szCs w:val="28"/>
        </w:rPr>
        <w:t>др</w:t>
      </w:r>
      <w:proofErr w:type="spellEnd"/>
      <w:proofErr w:type="gramEnd"/>
    </w:p>
    <w:sectPr w:rsidR="00D61471" w:rsidRPr="0017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1732EF"/>
    <w:rsid w:val="006E1E8A"/>
    <w:rsid w:val="009D7FF2"/>
    <w:rsid w:val="00D23809"/>
    <w:rsid w:val="00F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C2C7F8938B4B4E91EC41539C19F5F4" ma:contentTypeVersion="1" ma:contentTypeDescription="Создание документа." ma:contentTypeScope="" ma:versionID="d9c9902df1f6cd695d9516421c6c37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F2E8-EB61-4151-B6A9-32E628DB811C}"/>
</file>

<file path=customXml/itemProps2.xml><?xml version="1.0" encoding="utf-8"?>
<ds:datastoreItem xmlns:ds="http://schemas.openxmlformats.org/officeDocument/2006/customXml" ds:itemID="{92F1F90D-26B1-4F1B-900F-CB1BEA7D5BCB}"/>
</file>

<file path=customXml/itemProps3.xml><?xml version="1.0" encoding="utf-8"?>
<ds:datastoreItem xmlns:ds="http://schemas.openxmlformats.org/officeDocument/2006/customXml" ds:itemID="{37C5FDEA-85B3-4ABF-9DFE-7A146B065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2</cp:revision>
  <dcterms:created xsi:type="dcterms:W3CDTF">2014-05-30T03:13:00Z</dcterms:created>
  <dcterms:modified xsi:type="dcterms:W3CDTF">2014-05-30T03:31:00Z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0x0101009EC2C7F8938B4B4E91EC41539C19F5F4</vt:lpwstr>
  </property>
</Properties>
</file>